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C" w:rsidRPr="00AA3D42" w:rsidRDefault="00C1197C" w:rsidP="00C1197C">
      <w:pPr>
        <w:ind w:left="3969"/>
        <w:jc w:val="both"/>
      </w:pPr>
      <w:r w:rsidRPr="00AA3D42">
        <w:t xml:space="preserve">Приложение к решению </w:t>
      </w:r>
      <w:proofErr w:type="spellStart"/>
      <w:r w:rsidRPr="00AA3D42">
        <w:t>Обнинского</w:t>
      </w:r>
      <w:proofErr w:type="spellEnd"/>
      <w:r w:rsidRPr="00AA3D42">
        <w:t xml:space="preserve"> городского Собрания «Об </w:t>
      </w:r>
      <w:proofErr w:type="spellStart"/>
      <w:r w:rsidRPr="00AA3D42">
        <w:t>отчете</w:t>
      </w:r>
      <w:proofErr w:type="spellEnd"/>
      <w:r w:rsidRPr="00AA3D42">
        <w:t xml:space="preserve"> Комитета по  </w:t>
      </w:r>
      <w:r>
        <w:t>законодательству и местному самоуправлению</w:t>
      </w:r>
      <w:r w:rsidRPr="00AA3D42">
        <w:t xml:space="preserve"> о работе за 2012 год» от 26.02.2013 года №1</w:t>
      </w:r>
      <w:r>
        <w:t>2</w:t>
      </w:r>
      <w:r w:rsidRPr="00AA3D42">
        <w:t>-42</w:t>
      </w:r>
    </w:p>
    <w:p w:rsidR="00C1197C" w:rsidRDefault="00C1197C" w:rsidP="00C1197C">
      <w:pPr>
        <w:ind w:right="-766" w:firstLine="720"/>
        <w:jc w:val="both"/>
        <w:rPr>
          <w:sz w:val="24"/>
        </w:rPr>
      </w:pPr>
    </w:p>
    <w:p w:rsidR="00C1197C" w:rsidRDefault="00C1197C" w:rsidP="00C1197C">
      <w:pPr>
        <w:ind w:right="-766" w:firstLine="720"/>
        <w:jc w:val="both"/>
        <w:rPr>
          <w:sz w:val="24"/>
        </w:rPr>
      </w:pPr>
    </w:p>
    <w:p w:rsidR="00C1197C" w:rsidRDefault="00C1197C" w:rsidP="00C1197C">
      <w:pPr>
        <w:ind w:right="-766" w:firstLine="720"/>
        <w:jc w:val="both"/>
        <w:rPr>
          <w:sz w:val="24"/>
        </w:rPr>
      </w:pPr>
    </w:p>
    <w:p w:rsidR="00C1197C" w:rsidRDefault="00C1197C" w:rsidP="00C1197C">
      <w:pPr>
        <w:ind w:right="-766" w:firstLine="720"/>
        <w:jc w:val="both"/>
        <w:rPr>
          <w:b/>
          <w:bCs/>
          <w:i/>
          <w:iCs/>
          <w:szCs w:val="24"/>
        </w:rPr>
      </w:pPr>
    </w:p>
    <w:p w:rsidR="00C1197C" w:rsidRDefault="00C1197C" w:rsidP="00C1197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ОТЧЕТ</w:t>
      </w:r>
    </w:p>
    <w:p w:rsidR="00C1197C" w:rsidRPr="00E87312" w:rsidRDefault="00C1197C" w:rsidP="00C1197C">
      <w:pPr>
        <w:jc w:val="center"/>
        <w:rPr>
          <w:b/>
          <w:bCs/>
          <w:sz w:val="26"/>
        </w:rPr>
      </w:pPr>
      <w:r w:rsidRPr="00E87312">
        <w:rPr>
          <w:b/>
          <w:bCs/>
          <w:sz w:val="26"/>
        </w:rPr>
        <w:t xml:space="preserve">о работе Комитета по законодательству и местному самоуправлению </w:t>
      </w:r>
    </w:p>
    <w:p w:rsidR="00C1197C" w:rsidRPr="00E87312" w:rsidRDefault="00C1197C" w:rsidP="00C1197C">
      <w:pPr>
        <w:jc w:val="center"/>
        <w:rPr>
          <w:b/>
          <w:bCs/>
          <w:sz w:val="26"/>
        </w:rPr>
      </w:pPr>
      <w:proofErr w:type="spellStart"/>
      <w:r w:rsidRPr="00E87312">
        <w:rPr>
          <w:b/>
          <w:bCs/>
          <w:sz w:val="26"/>
        </w:rPr>
        <w:t>Обнинского</w:t>
      </w:r>
      <w:proofErr w:type="spellEnd"/>
      <w:r w:rsidRPr="00E87312">
        <w:rPr>
          <w:b/>
          <w:bCs/>
          <w:sz w:val="26"/>
        </w:rPr>
        <w:t xml:space="preserve"> городского Собрания </w:t>
      </w:r>
    </w:p>
    <w:p w:rsidR="00C1197C" w:rsidRPr="00E87312" w:rsidRDefault="00C1197C" w:rsidP="00C1197C">
      <w:pPr>
        <w:jc w:val="center"/>
        <w:rPr>
          <w:b/>
        </w:rPr>
      </w:pPr>
      <w:r w:rsidRPr="00E87312">
        <w:rPr>
          <w:b/>
          <w:bCs/>
          <w:sz w:val="26"/>
        </w:rPr>
        <w:t>за 201</w:t>
      </w:r>
      <w:r>
        <w:rPr>
          <w:b/>
          <w:bCs/>
          <w:sz w:val="26"/>
        </w:rPr>
        <w:t>2</w:t>
      </w:r>
      <w:r w:rsidRPr="00E87312">
        <w:rPr>
          <w:b/>
          <w:bCs/>
          <w:sz w:val="26"/>
        </w:rPr>
        <w:t xml:space="preserve"> год</w:t>
      </w:r>
    </w:p>
    <w:p w:rsidR="00C1197C" w:rsidRDefault="00C1197C" w:rsidP="00C1197C">
      <w:pPr>
        <w:jc w:val="both"/>
      </w:pPr>
    </w:p>
    <w:p w:rsidR="00C1197C" w:rsidRPr="00177CE5" w:rsidRDefault="00C1197C" w:rsidP="00C1197C">
      <w:pPr>
        <w:spacing w:line="360" w:lineRule="auto"/>
        <w:ind w:firstLine="720"/>
        <w:jc w:val="both"/>
        <w:rPr>
          <w:sz w:val="26"/>
          <w:szCs w:val="26"/>
        </w:rPr>
      </w:pPr>
      <w:r w:rsidRPr="00177CE5">
        <w:rPr>
          <w:sz w:val="26"/>
          <w:szCs w:val="26"/>
        </w:rPr>
        <w:t>Регулярность проведения официальных заседаний городского Собрания определило и упорядочение проведения заседаний комитета</w:t>
      </w:r>
      <w:r>
        <w:rPr>
          <w:sz w:val="26"/>
          <w:szCs w:val="26"/>
        </w:rPr>
        <w:t>.</w:t>
      </w:r>
      <w:r w:rsidRPr="00177CE5">
        <w:rPr>
          <w:sz w:val="26"/>
          <w:szCs w:val="26"/>
        </w:rPr>
        <w:t xml:space="preserve"> В 2012 году было проведено 10 заседаний комитета, то есть, перед каждым официальным заседанием городского Собрания (кроме заседания с отчётом главы Администрации города). Участие депутатов в заседаниях комитета было достаточно высоким «кворум» был всегда, сорванных заседаний не</w:t>
      </w:r>
      <w:r>
        <w:rPr>
          <w:sz w:val="26"/>
          <w:szCs w:val="26"/>
        </w:rPr>
        <w:t>т</w:t>
      </w:r>
      <w:r w:rsidRPr="00177CE5">
        <w:rPr>
          <w:sz w:val="26"/>
          <w:szCs w:val="26"/>
        </w:rPr>
        <w:t>. Процент посещаемости составил в 2012 году</w:t>
      </w:r>
      <w:r>
        <w:rPr>
          <w:sz w:val="26"/>
          <w:szCs w:val="26"/>
        </w:rPr>
        <w:t xml:space="preserve"> </w:t>
      </w:r>
      <w:r w:rsidRPr="00177CE5">
        <w:rPr>
          <w:sz w:val="26"/>
          <w:szCs w:val="26"/>
        </w:rPr>
        <w:t>78%, в 2011 – 72,5%.</w:t>
      </w:r>
    </w:p>
    <w:p w:rsidR="00C1197C" w:rsidRPr="00177CE5" w:rsidRDefault="00C1197C" w:rsidP="00C1197C">
      <w:pPr>
        <w:spacing w:line="360" w:lineRule="auto"/>
        <w:jc w:val="both"/>
        <w:rPr>
          <w:sz w:val="26"/>
          <w:szCs w:val="26"/>
        </w:rPr>
      </w:pPr>
      <w:r w:rsidRPr="00177CE5">
        <w:rPr>
          <w:sz w:val="26"/>
          <w:szCs w:val="26"/>
        </w:rPr>
        <w:t xml:space="preserve">Пропустили заседания Бабанина В.И. – 1, Рожкова Н.Г. – 5, </w:t>
      </w:r>
      <w:proofErr w:type="spellStart"/>
      <w:r w:rsidRPr="00177CE5">
        <w:rPr>
          <w:sz w:val="26"/>
          <w:szCs w:val="26"/>
        </w:rPr>
        <w:t>Вельмискина</w:t>
      </w:r>
      <w:proofErr w:type="spellEnd"/>
      <w:r w:rsidRPr="00177CE5">
        <w:rPr>
          <w:sz w:val="26"/>
          <w:szCs w:val="26"/>
        </w:rPr>
        <w:t xml:space="preserve"> Т.М. – 1, Сергеева Л.А. – 2, Воробьёв Н.В. – 1, </w:t>
      </w:r>
      <w:proofErr w:type="spellStart"/>
      <w:r w:rsidRPr="00177CE5">
        <w:rPr>
          <w:sz w:val="26"/>
          <w:szCs w:val="26"/>
        </w:rPr>
        <w:t>Казелло</w:t>
      </w:r>
      <w:proofErr w:type="spellEnd"/>
      <w:r w:rsidRPr="00177CE5">
        <w:rPr>
          <w:sz w:val="26"/>
          <w:szCs w:val="26"/>
        </w:rPr>
        <w:t xml:space="preserve"> В.П. – 4, </w:t>
      </w:r>
      <w:proofErr w:type="spellStart"/>
      <w:r w:rsidRPr="00177CE5">
        <w:rPr>
          <w:sz w:val="26"/>
          <w:szCs w:val="26"/>
        </w:rPr>
        <w:t>Силуянов</w:t>
      </w:r>
      <w:proofErr w:type="spellEnd"/>
      <w:r w:rsidRPr="00177CE5">
        <w:rPr>
          <w:sz w:val="26"/>
          <w:szCs w:val="26"/>
        </w:rPr>
        <w:t xml:space="preserve"> А.Ю. – 5, Хоменко М.А. – 1, Шапиро Л.В. – 1, </w:t>
      </w:r>
      <w:proofErr w:type="spellStart"/>
      <w:r w:rsidRPr="00177CE5">
        <w:rPr>
          <w:sz w:val="26"/>
          <w:szCs w:val="26"/>
        </w:rPr>
        <w:t>Просвиркина</w:t>
      </w:r>
      <w:proofErr w:type="spellEnd"/>
      <w:r w:rsidRPr="00177CE5">
        <w:rPr>
          <w:sz w:val="26"/>
          <w:szCs w:val="26"/>
        </w:rPr>
        <w:t xml:space="preserve"> А.Г. – 1. Возможно</w:t>
      </w:r>
      <w:r>
        <w:rPr>
          <w:sz w:val="26"/>
          <w:szCs w:val="26"/>
        </w:rPr>
        <w:t>,</w:t>
      </w:r>
      <w:r w:rsidRPr="00177CE5">
        <w:rPr>
          <w:sz w:val="26"/>
          <w:szCs w:val="26"/>
        </w:rPr>
        <w:t xml:space="preserve"> это связано с тем, что почти все члены комитета участвуют ещё в работе других комитетов и комиссий.</w:t>
      </w:r>
    </w:p>
    <w:p w:rsidR="00C1197C" w:rsidRPr="00177CE5" w:rsidRDefault="00C1197C" w:rsidP="00C1197C">
      <w:pPr>
        <w:spacing w:line="360" w:lineRule="auto"/>
        <w:ind w:firstLine="720"/>
        <w:jc w:val="both"/>
        <w:rPr>
          <w:sz w:val="26"/>
          <w:szCs w:val="26"/>
        </w:rPr>
      </w:pPr>
      <w:r w:rsidRPr="00177CE5">
        <w:rPr>
          <w:sz w:val="26"/>
          <w:szCs w:val="26"/>
        </w:rPr>
        <w:t xml:space="preserve">На заседаниях рассмотрено более 30 вопросов, все приняты городским Собранием, </w:t>
      </w:r>
      <w:r>
        <w:rPr>
          <w:sz w:val="26"/>
          <w:szCs w:val="26"/>
        </w:rPr>
        <w:t xml:space="preserve">это </w:t>
      </w:r>
      <w:r w:rsidRPr="00177CE5">
        <w:rPr>
          <w:sz w:val="26"/>
          <w:szCs w:val="26"/>
        </w:rPr>
        <w:t>почти треть всех рассмотренных городским Собранием за год.</w:t>
      </w:r>
    </w:p>
    <w:p w:rsidR="00C1197C" w:rsidRPr="00177CE5" w:rsidRDefault="00C1197C" w:rsidP="00C1197C">
      <w:pPr>
        <w:spacing w:line="360" w:lineRule="auto"/>
        <w:ind w:firstLine="720"/>
        <w:jc w:val="both"/>
        <w:rPr>
          <w:sz w:val="26"/>
          <w:szCs w:val="26"/>
        </w:rPr>
      </w:pPr>
      <w:r w:rsidRPr="00177CE5">
        <w:rPr>
          <w:sz w:val="26"/>
          <w:szCs w:val="26"/>
        </w:rPr>
        <w:t>Работа комитета была направлена на совершенствование нормативной правовой базы, приведение в соответствие с действующим законодательством, исключение утративших силу решений и рассмотрение проектов новых муниципальных актов, расширяющих нашу законодательную базу.</w:t>
      </w:r>
    </w:p>
    <w:p w:rsidR="00C1197C" w:rsidRPr="00177CE5" w:rsidRDefault="00C1197C" w:rsidP="00C1197C">
      <w:pPr>
        <w:spacing w:line="360" w:lineRule="auto"/>
        <w:ind w:firstLine="720"/>
        <w:jc w:val="both"/>
        <w:rPr>
          <w:sz w:val="26"/>
          <w:szCs w:val="26"/>
        </w:rPr>
      </w:pPr>
      <w:r w:rsidRPr="00177CE5">
        <w:rPr>
          <w:sz w:val="26"/>
          <w:szCs w:val="26"/>
        </w:rPr>
        <w:t xml:space="preserve">Как всегда, дважды в год проводится работа по приведению в соответствие с изменениями в законодательстве Устава города, включая подготовку проектов решений по изменению и дополнению к Уставу, подготовку и проведение публичных слушаний по Уставу города. </w:t>
      </w:r>
    </w:p>
    <w:p w:rsidR="00C1197C" w:rsidRPr="00177CE5" w:rsidRDefault="00C1197C" w:rsidP="00C1197C">
      <w:pPr>
        <w:spacing w:line="360" w:lineRule="auto"/>
        <w:ind w:firstLine="720"/>
        <w:jc w:val="both"/>
        <w:rPr>
          <w:sz w:val="26"/>
          <w:szCs w:val="26"/>
        </w:rPr>
      </w:pPr>
      <w:r w:rsidRPr="00177CE5">
        <w:rPr>
          <w:sz w:val="26"/>
          <w:szCs w:val="26"/>
        </w:rPr>
        <w:t xml:space="preserve">Кроме того, в этом году завершена длительная и сложная работа по подготовке новой редакции Регламента городского Собрания, утверждённого городским Собранием в марте 2012 года. </w:t>
      </w:r>
    </w:p>
    <w:p w:rsidR="00C1197C" w:rsidRPr="00177CE5" w:rsidRDefault="00C1197C" w:rsidP="00C1197C">
      <w:pPr>
        <w:spacing w:line="360" w:lineRule="auto"/>
        <w:ind w:firstLine="720"/>
        <w:jc w:val="both"/>
        <w:rPr>
          <w:sz w:val="26"/>
          <w:szCs w:val="26"/>
        </w:rPr>
      </w:pPr>
      <w:r w:rsidRPr="00177CE5">
        <w:rPr>
          <w:sz w:val="26"/>
          <w:szCs w:val="26"/>
        </w:rPr>
        <w:t xml:space="preserve">В январе 2012 года была завершена работа и принято решение городского Собрания </w:t>
      </w:r>
      <w:proofErr w:type="gramStart"/>
      <w:r w:rsidRPr="00177CE5">
        <w:rPr>
          <w:sz w:val="26"/>
          <w:szCs w:val="26"/>
        </w:rPr>
        <w:t xml:space="preserve">об обращении в Законодательное Собрание Калужской области с законодательной инициативой о внесении изменений в </w:t>
      </w:r>
      <w:r>
        <w:rPr>
          <w:sz w:val="26"/>
          <w:szCs w:val="26"/>
        </w:rPr>
        <w:t>закон</w:t>
      </w:r>
      <w:proofErr w:type="gramEnd"/>
      <w:r>
        <w:rPr>
          <w:sz w:val="26"/>
          <w:szCs w:val="26"/>
        </w:rPr>
        <w:t xml:space="preserve"> об Административных </w:t>
      </w:r>
      <w:r>
        <w:rPr>
          <w:sz w:val="26"/>
          <w:szCs w:val="26"/>
        </w:rPr>
        <w:lastRenderedPageBreak/>
        <w:t>право</w:t>
      </w:r>
      <w:r w:rsidRPr="00177CE5">
        <w:rPr>
          <w:sz w:val="26"/>
          <w:szCs w:val="26"/>
        </w:rPr>
        <w:t>нарушения</w:t>
      </w:r>
      <w:r>
        <w:rPr>
          <w:sz w:val="26"/>
          <w:szCs w:val="26"/>
        </w:rPr>
        <w:t>х</w:t>
      </w:r>
      <w:r w:rsidRPr="00177CE5">
        <w:rPr>
          <w:sz w:val="26"/>
          <w:szCs w:val="26"/>
        </w:rPr>
        <w:t xml:space="preserve">, относящихся к несанкционированному размещению объектов мелкорозничной торговли. После многочисленных выступлений в </w:t>
      </w:r>
      <w:r>
        <w:rPr>
          <w:sz w:val="26"/>
          <w:szCs w:val="26"/>
        </w:rPr>
        <w:t>К</w:t>
      </w:r>
      <w:r w:rsidRPr="00177CE5">
        <w:rPr>
          <w:sz w:val="26"/>
          <w:szCs w:val="26"/>
        </w:rPr>
        <w:t>омитетах Законодательного Собрания, инициатива была поддержана.</w:t>
      </w:r>
    </w:p>
    <w:p w:rsidR="00C1197C" w:rsidRPr="00177CE5" w:rsidRDefault="00C1197C" w:rsidP="00C1197C">
      <w:pPr>
        <w:spacing w:line="360" w:lineRule="auto"/>
        <w:ind w:firstLine="720"/>
        <w:jc w:val="both"/>
        <w:rPr>
          <w:sz w:val="26"/>
          <w:szCs w:val="26"/>
        </w:rPr>
      </w:pPr>
      <w:r w:rsidRPr="00177CE5">
        <w:rPr>
          <w:sz w:val="26"/>
          <w:szCs w:val="26"/>
        </w:rPr>
        <w:t xml:space="preserve">В октябре, после длительной работы принято принципиально новое положение о премиях одарённым детям. </w:t>
      </w:r>
    </w:p>
    <w:p w:rsidR="00C1197C" w:rsidRPr="00177CE5" w:rsidRDefault="00C1197C" w:rsidP="00C1197C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177CE5">
        <w:rPr>
          <w:sz w:val="26"/>
          <w:szCs w:val="26"/>
        </w:rPr>
        <w:t>В течение года рассматривались дополнения и изменения в ряд муниципальных актов, регулирующих: деятельность Контрольно-счётной палаты, порядок информирования о деятельности городского Собрания, системы оплаты труда в органах местного самоуправления, муниципальный земельный контроль, взаимодействие органов местного самоуправления, а также  проекты</w:t>
      </w:r>
      <w:r>
        <w:rPr>
          <w:sz w:val="26"/>
          <w:szCs w:val="26"/>
        </w:rPr>
        <w:t xml:space="preserve"> решений по новым наименованиям</w:t>
      </w:r>
      <w:r w:rsidRPr="00177CE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 </w:t>
      </w:r>
      <w:r w:rsidRPr="00177CE5">
        <w:rPr>
          <w:sz w:val="26"/>
          <w:szCs w:val="26"/>
        </w:rPr>
        <w:t>установлению в городе памятных знаков и присуждению наград и другие проекты.</w:t>
      </w:r>
      <w:proofErr w:type="gramEnd"/>
    </w:p>
    <w:p w:rsidR="00C1197C" w:rsidRPr="00177CE5" w:rsidRDefault="00C1197C" w:rsidP="00C1197C">
      <w:pPr>
        <w:spacing w:line="360" w:lineRule="auto"/>
        <w:ind w:firstLine="720"/>
        <w:jc w:val="both"/>
        <w:rPr>
          <w:sz w:val="26"/>
          <w:szCs w:val="26"/>
        </w:rPr>
      </w:pPr>
      <w:r w:rsidRPr="00177CE5">
        <w:rPr>
          <w:sz w:val="26"/>
          <w:szCs w:val="26"/>
        </w:rPr>
        <w:t>Обсуждалась и необходимость подготовки новой редакции Положений о ГНТС, и о ТОС. Работа над проектами будет продолжена.</w:t>
      </w:r>
    </w:p>
    <w:p w:rsidR="00C1197C" w:rsidRDefault="00C1197C" w:rsidP="00C1197C">
      <w:pPr>
        <w:spacing w:line="360" w:lineRule="auto"/>
        <w:ind w:firstLine="720"/>
        <w:jc w:val="both"/>
        <w:rPr>
          <w:sz w:val="26"/>
          <w:szCs w:val="26"/>
        </w:rPr>
      </w:pPr>
      <w:r w:rsidRPr="00177CE5">
        <w:rPr>
          <w:sz w:val="26"/>
          <w:szCs w:val="26"/>
        </w:rPr>
        <w:t xml:space="preserve">Расширяют законодательную базу подготовленные принципиально новые решения: </w:t>
      </w:r>
    </w:p>
    <w:p w:rsidR="00C1197C" w:rsidRDefault="00C1197C" w:rsidP="00C1197C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7CE5">
        <w:rPr>
          <w:sz w:val="26"/>
          <w:szCs w:val="26"/>
        </w:rPr>
        <w:t xml:space="preserve">о советнике Главы городского самоуправления, </w:t>
      </w:r>
    </w:p>
    <w:p w:rsidR="00C1197C" w:rsidRDefault="00C1197C" w:rsidP="00C1197C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7CE5">
        <w:rPr>
          <w:sz w:val="26"/>
          <w:szCs w:val="26"/>
        </w:rPr>
        <w:t xml:space="preserve">о включении Обнинска в Ассоциацию новаторских городов, </w:t>
      </w:r>
    </w:p>
    <w:p w:rsidR="00C1197C" w:rsidRDefault="00C1197C" w:rsidP="00C1197C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7CE5">
        <w:rPr>
          <w:sz w:val="26"/>
          <w:szCs w:val="26"/>
        </w:rPr>
        <w:t xml:space="preserve">об уполномоченном органе муниципального жилищного контроля, </w:t>
      </w:r>
    </w:p>
    <w:p w:rsidR="00C1197C" w:rsidRDefault="00C1197C" w:rsidP="00C1197C">
      <w:pPr>
        <w:spacing w:line="360" w:lineRule="auto"/>
        <w:ind w:left="720" w:hanging="2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7CE5">
        <w:rPr>
          <w:sz w:val="26"/>
          <w:szCs w:val="26"/>
        </w:rPr>
        <w:t xml:space="preserve">об организации общественных слушаний по  установлению общественного сервитута, </w:t>
      </w:r>
    </w:p>
    <w:p w:rsidR="00C1197C" w:rsidRPr="00177CE5" w:rsidRDefault="00C1197C" w:rsidP="00C1197C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7CE5">
        <w:rPr>
          <w:sz w:val="26"/>
          <w:szCs w:val="26"/>
        </w:rPr>
        <w:t xml:space="preserve">об установлении границ нового </w:t>
      </w:r>
      <w:proofErr w:type="spellStart"/>
      <w:r w:rsidRPr="00177CE5">
        <w:rPr>
          <w:sz w:val="26"/>
          <w:szCs w:val="26"/>
        </w:rPr>
        <w:t>ТОСа</w:t>
      </w:r>
      <w:proofErr w:type="spellEnd"/>
      <w:r w:rsidRPr="00177CE5">
        <w:rPr>
          <w:sz w:val="26"/>
          <w:szCs w:val="26"/>
        </w:rPr>
        <w:t>.</w:t>
      </w:r>
    </w:p>
    <w:p w:rsidR="00C1197C" w:rsidRPr="00177CE5" w:rsidRDefault="00C1197C" w:rsidP="00C1197C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Продолжалась работа в К</w:t>
      </w:r>
      <w:r w:rsidRPr="00177CE5">
        <w:rPr>
          <w:sz w:val="26"/>
          <w:szCs w:val="26"/>
        </w:rPr>
        <w:t>омитете Совета муниципальных образований Калужской области, городской трёхсторонней комиссии и в ряде других структур.</w:t>
      </w:r>
    </w:p>
    <w:p w:rsidR="00C1197C" w:rsidRPr="00177CE5" w:rsidRDefault="00C1197C" w:rsidP="00C1197C">
      <w:pPr>
        <w:spacing w:line="360" w:lineRule="auto"/>
        <w:ind w:firstLine="426"/>
        <w:jc w:val="both"/>
        <w:rPr>
          <w:sz w:val="26"/>
          <w:szCs w:val="26"/>
        </w:rPr>
      </w:pPr>
      <w:r w:rsidRPr="00177CE5">
        <w:rPr>
          <w:sz w:val="26"/>
          <w:szCs w:val="26"/>
        </w:rPr>
        <w:t>Успешным было участие в работе комиссии Законодательного Собрания  по подготовке закона Калужской области о митингах. Закон принят.</w:t>
      </w:r>
    </w:p>
    <w:p w:rsidR="00C1197C" w:rsidRDefault="00C1197C" w:rsidP="00C1197C">
      <w:pPr>
        <w:spacing w:line="360" w:lineRule="auto"/>
        <w:jc w:val="both"/>
        <w:rPr>
          <w:sz w:val="26"/>
          <w:szCs w:val="26"/>
        </w:rPr>
      </w:pPr>
    </w:p>
    <w:p w:rsidR="00C1197C" w:rsidRPr="00177CE5" w:rsidRDefault="00C1197C" w:rsidP="00C1197C">
      <w:pPr>
        <w:spacing w:line="360" w:lineRule="auto"/>
        <w:jc w:val="both"/>
        <w:rPr>
          <w:sz w:val="26"/>
          <w:szCs w:val="26"/>
        </w:rPr>
      </w:pPr>
    </w:p>
    <w:p w:rsidR="00C1197C" w:rsidRPr="00123119" w:rsidRDefault="00C1197C" w:rsidP="00C1197C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7CE5">
        <w:rPr>
          <w:sz w:val="26"/>
          <w:szCs w:val="26"/>
        </w:rPr>
        <w:t xml:space="preserve">А.Г. </w:t>
      </w:r>
      <w:proofErr w:type="spellStart"/>
      <w:r w:rsidRPr="00177CE5">
        <w:rPr>
          <w:sz w:val="26"/>
          <w:szCs w:val="26"/>
        </w:rPr>
        <w:t>Просвиркина</w:t>
      </w:r>
      <w:proofErr w:type="spellEnd"/>
      <w:r w:rsidRPr="00177CE5">
        <w:rPr>
          <w:sz w:val="26"/>
          <w:szCs w:val="26"/>
        </w:rPr>
        <w:t xml:space="preserve"> </w:t>
      </w:r>
    </w:p>
    <w:p w:rsidR="00C1197C" w:rsidRPr="00516FCA" w:rsidRDefault="00C1197C" w:rsidP="00C1197C">
      <w:pPr>
        <w:pStyle w:val="Normal"/>
        <w:jc w:val="center"/>
        <w:rPr>
          <w:b/>
          <w:bCs/>
          <w:i/>
          <w:iCs/>
          <w:szCs w:val="24"/>
        </w:rPr>
      </w:pPr>
    </w:p>
    <w:p w:rsidR="00CB5E0F" w:rsidRDefault="00CB5E0F">
      <w:bookmarkStart w:id="0" w:name="_GoBack"/>
      <w:bookmarkEnd w:id="0"/>
    </w:p>
    <w:sectPr w:rsidR="00CB5E0F" w:rsidSect="00924F14">
      <w:headerReference w:type="even" r:id="rId5"/>
      <w:headerReference w:type="default" r:id="rId6"/>
      <w:pgSz w:w="11906" w:h="16838"/>
      <w:pgMar w:top="851" w:right="849" w:bottom="709" w:left="12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96" w:rsidRDefault="00C1197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E6E96" w:rsidRDefault="00C1197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96" w:rsidRDefault="00C1197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E6E96" w:rsidRDefault="00C1197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4C"/>
    <w:rsid w:val="00001A25"/>
    <w:rsid w:val="00002ABC"/>
    <w:rsid w:val="0002283F"/>
    <w:rsid w:val="00024804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334C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7539"/>
    <w:rsid w:val="00925B94"/>
    <w:rsid w:val="0093101A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197C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C1197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C11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1197C"/>
  </w:style>
  <w:style w:type="paragraph" w:customStyle="1" w:styleId="Normal">
    <w:name w:val="Normal"/>
    <w:rsid w:val="00C1197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C1197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C11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1197C"/>
  </w:style>
  <w:style w:type="paragraph" w:customStyle="1" w:styleId="Normal">
    <w:name w:val="Normal"/>
    <w:rsid w:val="00C1197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2013-03-01T08:09:00Z</dcterms:created>
  <dcterms:modified xsi:type="dcterms:W3CDTF">2013-03-01T08:09:00Z</dcterms:modified>
</cp:coreProperties>
</file>